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BBA0" w14:textId="77777777" w:rsidR="007E4C6E" w:rsidRDefault="00000000">
      <w:pPr>
        <w:jc w:val="center"/>
        <w:rPr>
          <w:b/>
          <w:sz w:val="28"/>
          <w:szCs w:val="28"/>
        </w:rPr>
      </w:pPr>
      <w:r>
        <w:rPr>
          <w:b/>
          <w:sz w:val="28"/>
          <w:szCs w:val="28"/>
        </w:rPr>
        <w:t xml:space="preserve"> Mental Health Scale Up Fund</w:t>
      </w:r>
    </w:p>
    <w:p w14:paraId="08D2AD77" w14:textId="77777777" w:rsidR="007E4C6E" w:rsidRDefault="00000000">
      <w:pPr>
        <w:jc w:val="center"/>
        <w:rPr>
          <w:b/>
          <w:sz w:val="28"/>
          <w:szCs w:val="28"/>
        </w:rPr>
      </w:pPr>
      <w:r>
        <w:rPr>
          <w:b/>
          <w:sz w:val="28"/>
          <w:szCs w:val="28"/>
        </w:rPr>
        <w:t>Community Foundation for Surrey - Listening Phase Recording Proforma</w:t>
      </w:r>
    </w:p>
    <w:p w14:paraId="15555486" w14:textId="77777777" w:rsidR="007E4C6E" w:rsidRDefault="007E4C6E">
      <w:pPr>
        <w:jc w:val="center"/>
        <w:rPr>
          <w:b/>
          <w:sz w:val="30"/>
          <w:szCs w:val="30"/>
        </w:rPr>
      </w:pPr>
    </w:p>
    <w:p w14:paraId="05984531" w14:textId="77777777" w:rsidR="007E4C6E" w:rsidRDefault="00000000">
      <w:pPr>
        <w:spacing w:after="160" w:line="259" w:lineRule="auto"/>
        <w:rPr>
          <w:rFonts w:ascii="Calibri" w:eastAsia="Calibri" w:hAnsi="Calibri" w:cs="Calibri"/>
          <w:b/>
          <w:sz w:val="24"/>
          <w:szCs w:val="24"/>
        </w:rPr>
      </w:pPr>
      <w:r>
        <w:rPr>
          <w:rFonts w:ascii="Calibri" w:eastAsia="Calibri" w:hAnsi="Calibri" w:cs="Calibri"/>
          <w:b/>
          <w:sz w:val="24"/>
          <w:szCs w:val="24"/>
        </w:rPr>
        <w:t xml:space="preserve">Thank you for participating in this Listening Phase. The Community Foundation for Surrey is about to begin to deliver a new grant fund which focuses on supporting children’s and young people’s mental health across Surrey. </w:t>
      </w:r>
      <w:proofErr w:type="gramStart"/>
      <w:r>
        <w:rPr>
          <w:rFonts w:ascii="Calibri" w:eastAsia="Calibri" w:hAnsi="Calibri" w:cs="Calibri"/>
          <w:b/>
          <w:sz w:val="24"/>
          <w:szCs w:val="24"/>
        </w:rPr>
        <w:t>In order to</w:t>
      </w:r>
      <w:proofErr w:type="gramEnd"/>
      <w:r>
        <w:rPr>
          <w:rFonts w:ascii="Calibri" w:eastAsia="Calibri" w:hAnsi="Calibri" w:cs="Calibri"/>
          <w:b/>
          <w:sz w:val="24"/>
          <w:szCs w:val="24"/>
        </w:rPr>
        <w:t xml:space="preserve"> ensure that the ‘Mental Health Scale Up Fund’ meets real needs and opportunities, we are listening to people and organisations across the county to identify what is working well, where the gaps are in provision and what the solutions would be to enable all children and young people to thrive.</w:t>
      </w:r>
    </w:p>
    <w:p w14:paraId="3DA3183B" w14:textId="77777777" w:rsidR="007E4C6E" w:rsidRDefault="00000000">
      <w:pPr>
        <w:spacing w:after="160" w:line="259" w:lineRule="auto"/>
        <w:rPr>
          <w:rFonts w:ascii="Calibri" w:eastAsia="Calibri" w:hAnsi="Calibri" w:cs="Calibri"/>
          <w:b/>
          <w:sz w:val="24"/>
          <w:szCs w:val="24"/>
        </w:rPr>
      </w:pPr>
      <w:r>
        <w:rPr>
          <w:rFonts w:ascii="Calibri" w:eastAsia="Calibri" w:hAnsi="Calibri" w:cs="Calibri"/>
          <w:b/>
          <w:sz w:val="24"/>
          <w:szCs w:val="24"/>
        </w:rPr>
        <w:t>Please could you complete the form below and answer the questions by providing bullet points. All comments can be personally anonymised should you choose (see end of form). Thank you so much!</w:t>
      </w: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8"/>
        <w:gridCol w:w="5388"/>
      </w:tblGrid>
      <w:tr w:rsidR="007E4C6E" w14:paraId="68E05609" w14:textId="77777777">
        <w:trPr>
          <w:trHeight w:val="709"/>
        </w:trPr>
        <w:tc>
          <w:tcPr>
            <w:tcW w:w="5388" w:type="dxa"/>
          </w:tcPr>
          <w:p w14:paraId="34E56873" w14:textId="77777777" w:rsidR="007E4C6E" w:rsidRDefault="00000000">
            <w:pPr>
              <w:rPr>
                <w:rFonts w:ascii="Overlock" w:eastAsia="Overlock" w:hAnsi="Overlock" w:cs="Overlock"/>
                <w:sz w:val="18"/>
                <w:szCs w:val="18"/>
              </w:rPr>
            </w:pPr>
            <w:r>
              <w:rPr>
                <w:rFonts w:ascii="Overlock" w:eastAsia="Overlock" w:hAnsi="Overlock" w:cs="Overlock"/>
                <w:sz w:val="32"/>
                <w:szCs w:val="32"/>
              </w:rPr>
              <w:t>Name and role of person being listened to (your name</w:t>
            </w:r>
            <w:proofErr w:type="gramStart"/>
            <w:r>
              <w:rPr>
                <w:rFonts w:ascii="Overlock" w:eastAsia="Overlock" w:hAnsi="Overlock" w:cs="Overlock"/>
                <w:sz w:val="32"/>
                <w:szCs w:val="32"/>
              </w:rPr>
              <w:t>) :</w:t>
            </w:r>
            <w:proofErr w:type="gramEnd"/>
          </w:p>
        </w:tc>
        <w:tc>
          <w:tcPr>
            <w:tcW w:w="5388" w:type="dxa"/>
          </w:tcPr>
          <w:p w14:paraId="5FE4D586" w14:textId="77777777" w:rsidR="007E4C6E" w:rsidRDefault="007E4C6E">
            <w:pPr>
              <w:rPr>
                <w:rFonts w:ascii="Overlock" w:eastAsia="Overlock" w:hAnsi="Overlock" w:cs="Overlock"/>
                <w:sz w:val="32"/>
                <w:szCs w:val="32"/>
              </w:rPr>
            </w:pPr>
          </w:p>
        </w:tc>
      </w:tr>
      <w:tr w:rsidR="007E4C6E" w14:paraId="063CF2D8" w14:textId="77777777">
        <w:trPr>
          <w:trHeight w:val="709"/>
        </w:trPr>
        <w:tc>
          <w:tcPr>
            <w:tcW w:w="5388" w:type="dxa"/>
          </w:tcPr>
          <w:p w14:paraId="015187BE" w14:textId="77777777" w:rsidR="007E4C6E" w:rsidRDefault="00000000">
            <w:pPr>
              <w:rPr>
                <w:rFonts w:ascii="Overlock" w:eastAsia="Overlock" w:hAnsi="Overlock" w:cs="Overlock"/>
                <w:sz w:val="32"/>
                <w:szCs w:val="32"/>
              </w:rPr>
            </w:pPr>
            <w:r>
              <w:rPr>
                <w:rFonts w:ascii="Overlock" w:eastAsia="Overlock" w:hAnsi="Overlock" w:cs="Overlock"/>
                <w:sz w:val="32"/>
                <w:szCs w:val="32"/>
              </w:rPr>
              <w:t>Partner Organisation (your organisation):</w:t>
            </w:r>
          </w:p>
        </w:tc>
        <w:tc>
          <w:tcPr>
            <w:tcW w:w="5388" w:type="dxa"/>
          </w:tcPr>
          <w:p w14:paraId="2FD129CA" w14:textId="77777777" w:rsidR="007E4C6E" w:rsidRDefault="007E4C6E">
            <w:pPr>
              <w:rPr>
                <w:rFonts w:ascii="Overlock" w:eastAsia="Overlock" w:hAnsi="Overlock" w:cs="Overlock"/>
                <w:sz w:val="32"/>
                <w:szCs w:val="32"/>
              </w:rPr>
            </w:pPr>
          </w:p>
        </w:tc>
      </w:tr>
      <w:tr w:rsidR="007E4C6E" w14:paraId="69B5A800" w14:textId="77777777">
        <w:trPr>
          <w:trHeight w:val="460"/>
        </w:trPr>
        <w:tc>
          <w:tcPr>
            <w:tcW w:w="5388" w:type="dxa"/>
          </w:tcPr>
          <w:p w14:paraId="6B3CF9E2" w14:textId="77777777" w:rsidR="007E4C6E" w:rsidRDefault="00000000">
            <w:pPr>
              <w:rPr>
                <w:rFonts w:ascii="Overlock" w:eastAsia="Overlock" w:hAnsi="Overlock" w:cs="Overlock"/>
                <w:sz w:val="28"/>
                <w:szCs w:val="28"/>
              </w:rPr>
            </w:pPr>
            <w:r>
              <w:rPr>
                <w:rFonts w:ascii="Overlock" w:eastAsia="Overlock" w:hAnsi="Overlock" w:cs="Overlock"/>
                <w:sz w:val="28"/>
                <w:szCs w:val="28"/>
              </w:rPr>
              <w:t>Name of CFS / Partner Representative:</w:t>
            </w:r>
          </w:p>
        </w:tc>
        <w:tc>
          <w:tcPr>
            <w:tcW w:w="5388" w:type="dxa"/>
          </w:tcPr>
          <w:p w14:paraId="1D4B3825" w14:textId="77777777" w:rsidR="007E4C6E" w:rsidRDefault="00000000">
            <w:pPr>
              <w:rPr>
                <w:rFonts w:ascii="Overlock" w:eastAsia="Overlock" w:hAnsi="Overlock" w:cs="Overlock"/>
                <w:sz w:val="32"/>
                <w:szCs w:val="32"/>
              </w:rPr>
            </w:pPr>
            <w:r>
              <w:rPr>
                <w:rFonts w:ascii="Overlock" w:eastAsia="Overlock" w:hAnsi="Overlock" w:cs="Overlock"/>
                <w:sz w:val="32"/>
                <w:szCs w:val="32"/>
              </w:rPr>
              <w:t xml:space="preserve">Prosper Communities CIC </w:t>
            </w:r>
          </w:p>
        </w:tc>
      </w:tr>
      <w:tr w:rsidR="007E4C6E" w14:paraId="1C493480" w14:textId="77777777">
        <w:trPr>
          <w:trHeight w:val="460"/>
        </w:trPr>
        <w:tc>
          <w:tcPr>
            <w:tcW w:w="5388" w:type="dxa"/>
          </w:tcPr>
          <w:p w14:paraId="78FAE98E" w14:textId="77777777" w:rsidR="007E4C6E" w:rsidRDefault="00000000">
            <w:pPr>
              <w:rPr>
                <w:rFonts w:ascii="Overlock" w:eastAsia="Overlock" w:hAnsi="Overlock" w:cs="Overlock"/>
                <w:sz w:val="28"/>
                <w:szCs w:val="28"/>
              </w:rPr>
            </w:pPr>
            <w:r>
              <w:rPr>
                <w:rFonts w:ascii="Overlock" w:eastAsia="Overlock" w:hAnsi="Overlock" w:cs="Overlock"/>
                <w:sz w:val="28"/>
                <w:szCs w:val="28"/>
              </w:rPr>
              <w:t>Date of Listening Proforma completion:</w:t>
            </w:r>
          </w:p>
        </w:tc>
        <w:tc>
          <w:tcPr>
            <w:tcW w:w="5388" w:type="dxa"/>
          </w:tcPr>
          <w:p w14:paraId="4CDED975" w14:textId="77777777" w:rsidR="007E4C6E" w:rsidRDefault="007E4C6E">
            <w:pPr>
              <w:rPr>
                <w:rFonts w:ascii="Overlock" w:eastAsia="Overlock" w:hAnsi="Overlock" w:cs="Overlock"/>
                <w:sz w:val="32"/>
                <w:szCs w:val="32"/>
              </w:rPr>
            </w:pPr>
          </w:p>
        </w:tc>
      </w:tr>
      <w:tr w:rsidR="007E4C6E" w14:paraId="570C289D" w14:textId="77777777">
        <w:trPr>
          <w:trHeight w:val="440"/>
        </w:trPr>
        <w:tc>
          <w:tcPr>
            <w:tcW w:w="5388" w:type="dxa"/>
          </w:tcPr>
          <w:p w14:paraId="3F6FC18E" w14:textId="77777777" w:rsidR="007E4C6E" w:rsidRDefault="00000000">
            <w:pPr>
              <w:rPr>
                <w:rFonts w:ascii="Overlock" w:eastAsia="Overlock" w:hAnsi="Overlock" w:cs="Overlock"/>
                <w:sz w:val="28"/>
                <w:szCs w:val="28"/>
              </w:rPr>
            </w:pPr>
            <w:r>
              <w:rPr>
                <w:rFonts w:ascii="Overlock" w:eastAsia="Overlock" w:hAnsi="Overlock" w:cs="Overlock"/>
                <w:sz w:val="28"/>
                <w:szCs w:val="28"/>
              </w:rPr>
              <w:t>Organisation/role locality of delivery (yours):</w:t>
            </w:r>
          </w:p>
        </w:tc>
        <w:tc>
          <w:tcPr>
            <w:tcW w:w="5388" w:type="dxa"/>
          </w:tcPr>
          <w:p w14:paraId="3D61411F" w14:textId="77777777" w:rsidR="007E4C6E" w:rsidRDefault="007E4C6E">
            <w:pPr>
              <w:rPr>
                <w:rFonts w:ascii="Overlock" w:eastAsia="Overlock" w:hAnsi="Overlock" w:cs="Overlock"/>
                <w:sz w:val="32"/>
                <w:szCs w:val="32"/>
              </w:rPr>
            </w:pPr>
          </w:p>
        </w:tc>
      </w:tr>
    </w:tbl>
    <w:p w14:paraId="087EED86" w14:textId="77777777" w:rsidR="007E4C6E" w:rsidRDefault="007E4C6E">
      <w:pPr>
        <w:spacing w:after="120" w:line="259" w:lineRule="auto"/>
        <w:rPr>
          <w:rFonts w:ascii="Calibri" w:eastAsia="Calibri" w:hAnsi="Calibri" w:cs="Calibri"/>
        </w:rPr>
      </w:pPr>
    </w:p>
    <w:tbl>
      <w:tblPr>
        <w:tblStyle w:val="a0"/>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0"/>
      </w:tblGrid>
      <w:tr w:rsidR="007E4C6E" w14:paraId="079469F9" w14:textId="77777777">
        <w:trPr>
          <w:trHeight w:val="252"/>
        </w:trPr>
        <w:tc>
          <w:tcPr>
            <w:tcW w:w="10770" w:type="dxa"/>
            <w:shd w:val="clear" w:color="auto" w:fill="92D050"/>
          </w:tcPr>
          <w:p w14:paraId="086AE308" w14:textId="77777777" w:rsidR="007E4C6E" w:rsidRDefault="00000000">
            <w:pPr>
              <w:rPr>
                <w:rFonts w:ascii="Calibri" w:eastAsia="Calibri" w:hAnsi="Calibri" w:cs="Calibri"/>
                <w:b/>
                <w:i/>
                <w:sz w:val="18"/>
                <w:szCs w:val="18"/>
              </w:rPr>
            </w:pPr>
            <w:r>
              <w:rPr>
                <w:rFonts w:ascii="Calibri" w:eastAsia="Calibri" w:hAnsi="Calibri" w:cs="Calibri"/>
                <w:b/>
                <w:sz w:val="24"/>
                <w:szCs w:val="24"/>
              </w:rPr>
              <w:t xml:space="preserve">What do you think works well </w:t>
            </w:r>
            <w:r>
              <w:rPr>
                <w:rFonts w:ascii="Calibri" w:eastAsia="Calibri" w:hAnsi="Calibri" w:cs="Calibri"/>
                <w:b/>
                <w:sz w:val="24"/>
                <w:szCs w:val="24"/>
                <w:u w:val="single"/>
              </w:rPr>
              <w:t>in your organisation</w:t>
            </w:r>
            <w:r>
              <w:rPr>
                <w:rFonts w:ascii="Calibri" w:eastAsia="Calibri" w:hAnsi="Calibri" w:cs="Calibri"/>
                <w:b/>
                <w:sz w:val="24"/>
                <w:szCs w:val="24"/>
              </w:rPr>
              <w:t xml:space="preserve"> to support children’s and young people’s mental health and wellbeing? </w:t>
            </w:r>
          </w:p>
        </w:tc>
      </w:tr>
      <w:tr w:rsidR="007E4C6E" w14:paraId="34024904" w14:textId="77777777">
        <w:trPr>
          <w:trHeight w:val="252"/>
        </w:trPr>
        <w:tc>
          <w:tcPr>
            <w:tcW w:w="10770" w:type="dxa"/>
          </w:tcPr>
          <w:p w14:paraId="63B2348B" w14:textId="77777777" w:rsidR="007E4C6E" w:rsidRDefault="007E4C6E">
            <w:pPr>
              <w:rPr>
                <w:rFonts w:ascii="Calibri" w:eastAsia="Calibri" w:hAnsi="Calibri" w:cs="Calibri"/>
                <w:b/>
                <w:sz w:val="24"/>
                <w:szCs w:val="24"/>
              </w:rPr>
            </w:pPr>
          </w:p>
          <w:p w14:paraId="4696B673" w14:textId="77777777" w:rsidR="007E4C6E" w:rsidRDefault="007E4C6E">
            <w:pPr>
              <w:numPr>
                <w:ilvl w:val="0"/>
                <w:numId w:val="2"/>
              </w:numPr>
              <w:rPr>
                <w:rFonts w:ascii="Calibri" w:eastAsia="Calibri" w:hAnsi="Calibri" w:cs="Calibri"/>
              </w:rPr>
            </w:pPr>
          </w:p>
          <w:p w14:paraId="1EE24095" w14:textId="77777777" w:rsidR="007E4C6E" w:rsidRDefault="007E4C6E">
            <w:pPr>
              <w:numPr>
                <w:ilvl w:val="0"/>
                <w:numId w:val="2"/>
              </w:numPr>
              <w:rPr>
                <w:rFonts w:ascii="Calibri" w:eastAsia="Calibri" w:hAnsi="Calibri" w:cs="Calibri"/>
              </w:rPr>
            </w:pPr>
          </w:p>
          <w:p w14:paraId="68D44FB2" w14:textId="77777777" w:rsidR="007E4C6E" w:rsidRDefault="007E4C6E">
            <w:pPr>
              <w:numPr>
                <w:ilvl w:val="0"/>
                <w:numId w:val="2"/>
              </w:numPr>
              <w:rPr>
                <w:rFonts w:ascii="Calibri" w:eastAsia="Calibri" w:hAnsi="Calibri" w:cs="Calibri"/>
              </w:rPr>
            </w:pPr>
          </w:p>
        </w:tc>
      </w:tr>
      <w:tr w:rsidR="007E4C6E" w14:paraId="67368F86" w14:textId="77777777">
        <w:trPr>
          <w:trHeight w:val="267"/>
        </w:trPr>
        <w:tc>
          <w:tcPr>
            <w:tcW w:w="10770" w:type="dxa"/>
            <w:shd w:val="clear" w:color="auto" w:fill="92D050"/>
          </w:tcPr>
          <w:p w14:paraId="56B7E0C3" w14:textId="77777777" w:rsidR="007E4C6E" w:rsidRDefault="00000000">
            <w:pPr>
              <w:rPr>
                <w:rFonts w:ascii="Calibri" w:eastAsia="Calibri" w:hAnsi="Calibri" w:cs="Calibri"/>
                <w:b/>
                <w:i/>
                <w:sz w:val="18"/>
                <w:szCs w:val="18"/>
              </w:rPr>
            </w:pPr>
            <w:r>
              <w:rPr>
                <w:rFonts w:ascii="Calibri" w:eastAsia="Calibri" w:hAnsi="Calibri" w:cs="Calibri"/>
                <w:b/>
                <w:sz w:val="24"/>
                <w:szCs w:val="24"/>
              </w:rPr>
              <w:t xml:space="preserve">Can you describe the wider strengths of mental health support in your area and across Surrey?   Have there been recent successes you can tell me about? </w:t>
            </w:r>
          </w:p>
        </w:tc>
      </w:tr>
      <w:tr w:rsidR="007E4C6E" w14:paraId="690A8711" w14:textId="77777777">
        <w:trPr>
          <w:trHeight w:val="252"/>
        </w:trPr>
        <w:tc>
          <w:tcPr>
            <w:tcW w:w="10770" w:type="dxa"/>
          </w:tcPr>
          <w:p w14:paraId="332CFD18" w14:textId="77777777" w:rsidR="007E4C6E" w:rsidRDefault="007E4C6E">
            <w:pPr>
              <w:rPr>
                <w:rFonts w:ascii="Calibri" w:eastAsia="Calibri" w:hAnsi="Calibri" w:cs="Calibri"/>
              </w:rPr>
            </w:pPr>
          </w:p>
          <w:p w14:paraId="5FF64D65" w14:textId="77777777" w:rsidR="007E4C6E" w:rsidRDefault="007E4C6E">
            <w:pPr>
              <w:numPr>
                <w:ilvl w:val="0"/>
                <w:numId w:val="5"/>
              </w:numPr>
            </w:pPr>
          </w:p>
          <w:p w14:paraId="07040711" w14:textId="77777777" w:rsidR="007E4C6E" w:rsidRDefault="007E4C6E">
            <w:pPr>
              <w:numPr>
                <w:ilvl w:val="0"/>
                <w:numId w:val="5"/>
              </w:numPr>
            </w:pPr>
          </w:p>
          <w:p w14:paraId="408FD5D1" w14:textId="77777777" w:rsidR="007E4C6E" w:rsidRDefault="007E4C6E">
            <w:pPr>
              <w:numPr>
                <w:ilvl w:val="0"/>
                <w:numId w:val="5"/>
              </w:numPr>
              <w:spacing w:after="160" w:line="360" w:lineRule="auto"/>
            </w:pPr>
          </w:p>
        </w:tc>
      </w:tr>
      <w:tr w:rsidR="007E4C6E" w14:paraId="365E5713" w14:textId="77777777">
        <w:trPr>
          <w:trHeight w:val="252"/>
        </w:trPr>
        <w:tc>
          <w:tcPr>
            <w:tcW w:w="10770" w:type="dxa"/>
            <w:shd w:val="clear" w:color="auto" w:fill="92D050"/>
          </w:tcPr>
          <w:p w14:paraId="53EC96B4" w14:textId="77777777" w:rsidR="007E4C6E" w:rsidRDefault="00000000">
            <w:pPr>
              <w:rPr>
                <w:rFonts w:ascii="Calibri" w:eastAsia="Calibri" w:hAnsi="Calibri" w:cs="Calibri"/>
                <w:b/>
                <w:sz w:val="24"/>
                <w:szCs w:val="24"/>
              </w:rPr>
            </w:pPr>
            <w:r>
              <w:rPr>
                <w:rFonts w:ascii="Calibri" w:eastAsia="Calibri" w:hAnsi="Calibri" w:cs="Calibri"/>
                <w:b/>
                <w:sz w:val="24"/>
                <w:szCs w:val="24"/>
              </w:rPr>
              <w:t>What is/ are the main things you would like to see change for the better in mental health support and delivery for children and young people? What are the blockers (barriers)?</w:t>
            </w:r>
          </w:p>
        </w:tc>
      </w:tr>
      <w:tr w:rsidR="007E4C6E" w14:paraId="3696F655" w14:textId="77777777">
        <w:trPr>
          <w:trHeight w:val="252"/>
        </w:trPr>
        <w:tc>
          <w:tcPr>
            <w:tcW w:w="10770" w:type="dxa"/>
          </w:tcPr>
          <w:p w14:paraId="5C3F4C04" w14:textId="77777777" w:rsidR="007E4C6E" w:rsidRDefault="007E4C6E">
            <w:pPr>
              <w:rPr>
                <w:rFonts w:ascii="Calibri" w:eastAsia="Calibri" w:hAnsi="Calibri" w:cs="Calibri"/>
              </w:rPr>
            </w:pPr>
          </w:p>
          <w:p w14:paraId="035426AC" w14:textId="77777777" w:rsidR="007E4C6E" w:rsidRDefault="007E4C6E">
            <w:pPr>
              <w:numPr>
                <w:ilvl w:val="0"/>
                <w:numId w:val="5"/>
              </w:numPr>
            </w:pPr>
          </w:p>
          <w:p w14:paraId="4E5C5991" w14:textId="77777777" w:rsidR="007E4C6E" w:rsidRDefault="007E4C6E">
            <w:pPr>
              <w:numPr>
                <w:ilvl w:val="0"/>
                <w:numId w:val="5"/>
              </w:numPr>
            </w:pPr>
          </w:p>
          <w:p w14:paraId="47E4FBA6" w14:textId="77777777" w:rsidR="007E4C6E" w:rsidRDefault="007E4C6E">
            <w:pPr>
              <w:numPr>
                <w:ilvl w:val="0"/>
                <w:numId w:val="5"/>
              </w:numPr>
              <w:spacing w:after="160" w:line="360" w:lineRule="auto"/>
            </w:pPr>
          </w:p>
        </w:tc>
      </w:tr>
      <w:tr w:rsidR="007E4C6E" w14:paraId="1875B8AF" w14:textId="77777777">
        <w:trPr>
          <w:trHeight w:val="236"/>
        </w:trPr>
        <w:tc>
          <w:tcPr>
            <w:tcW w:w="10770" w:type="dxa"/>
            <w:shd w:val="clear" w:color="auto" w:fill="92D050"/>
          </w:tcPr>
          <w:p w14:paraId="5874EB5A" w14:textId="77777777" w:rsidR="007E4C6E" w:rsidRDefault="00000000">
            <w:pPr>
              <w:rPr>
                <w:rFonts w:ascii="Calibri" w:eastAsia="Calibri" w:hAnsi="Calibri" w:cs="Calibri"/>
                <w:b/>
                <w:sz w:val="24"/>
                <w:szCs w:val="24"/>
              </w:rPr>
            </w:pPr>
            <w:r>
              <w:rPr>
                <w:rFonts w:ascii="Calibri" w:eastAsia="Calibri" w:hAnsi="Calibri" w:cs="Calibri"/>
                <w:b/>
                <w:sz w:val="24"/>
                <w:szCs w:val="24"/>
              </w:rPr>
              <w:t>Alex is 6, he/she has clear mental health needs. What does he/she need to overcome obstacles and to thrive?</w:t>
            </w:r>
          </w:p>
        </w:tc>
      </w:tr>
      <w:tr w:rsidR="007E4C6E" w14:paraId="5CBCF7DE" w14:textId="77777777">
        <w:trPr>
          <w:trHeight w:val="236"/>
        </w:trPr>
        <w:tc>
          <w:tcPr>
            <w:tcW w:w="10770" w:type="dxa"/>
          </w:tcPr>
          <w:p w14:paraId="773AD502" w14:textId="77777777" w:rsidR="007E4C6E" w:rsidRDefault="007E4C6E">
            <w:pPr>
              <w:numPr>
                <w:ilvl w:val="0"/>
                <w:numId w:val="3"/>
              </w:numPr>
              <w:rPr>
                <w:rFonts w:ascii="Calibri" w:eastAsia="Calibri" w:hAnsi="Calibri" w:cs="Calibri"/>
                <w:b/>
                <w:sz w:val="24"/>
                <w:szCs w:val="24"/>
              </w:rPr>
            </w:pPr>
          </w:p>
          <w:p w14:paraId="270A99DA" w14:textId="77777777" w:rsidR="007E4C6E" w:rsidRDefault="007E4C6E">
            <w:pPr>
              <w:numPr>
                <w:ilvl w:val="0"/>
                <w:numId w:val="3"/>
              </w:numPr>
              <w:rPr>
                <w:rFonts w:ascii="Calibri" w:eastAsia="Calibri" w:hAnsi="Calibri" w:cs="Calibri"/>
                <w:b/>
                <w:sz w:val="24"/>
                <w:szCs w:val="24"/>
              </w:rPr>
            </w:pPr>
          </w:p>
        </w:tc>
      </w:tr>
      <w:tr w:rsidR="007E4C6E" w14:paraId="6ED104CC" w14:textId="77777777">
        <w:trPr>
          <w:trHeight w:val="236"/>
        </w:trPr>
        <w:tc>
          <w:tcPr>
            <w:tcW w:w="10770" w:type="dxa"/>
            <w:shd w:val="clear" w:color="auto" w:fill="92D050"/>
          </w:tcPr>
          <w:p w14:paraId="587DD7EA" w14:textId="77777777" w:rsidR="007E4C6E" w:rsidRDefault="00000000">
            <w:pPr>
              <w:rPr>
                <w:rFonts w:ascii="Calibri" w:eastAsia="Calibri" w:hAnsi="Calibri" w:cs="Calibri"/>
                <w:b/>
                <w:sz w:val="24"/>
                <w:szCs w:val="24"/>
              </w:rPr>
            </w:pPr>
            <w:r>
              <w:rPr>
                <w:rFonts w:ascii="Calibri" w:eastAsia="Calibri" w:hAnsi="Calibri" w:cs="Calibri"/>
                <w:b/>
                <w:sz w:val="24"/>
                <w:szCs w:val="24"/>
              </w:rPr>
              <w:t>Ash is 24, he/she has clear mental health needs. What are the barriers to Ash getting support in Surrey at present?</w:t>
            </w:r>
          </w:p>
        </w:tc>
      </w:tr>
      <w:tr w:rsidR="007E4C6E" w14:paraId="1C827E01" w14:textId="77777777">
        <w:trPr>
          <w:trHeight w:val="236"/>
        </w:trPr>
        <w:tc>
          <w:tcPr>
            <w:tcW w:w="10770" w:type="dxa"/>
          </w:tcPr>
          <w:p w14:paraId="63B1E950" w14:textId="77777777" w:rsidR="007E4C6E" w:rsidRDefault="007E4C6E">
            <w:pPr>
              <w:numPr>
                <w:ilvl w:val="0"/>
                <w:numId w:val="4"/>
              </w:numPr>
              <w:rPr>
                <w:rFonts w:ascii="Calibri" w:eastAsia="Calibri" w:hAnsi="Calibri" w:cs="Calibri"/>
                <w:b/>
                <w:sz w:val="24"/>
                <w:szCs w:val="24"/>
              </w:rPr>
            </w:pPr>
          </w:p>
          <w:p w14:paraId="3B508EC9" w14:textId="77777777" w:rsidR="007E4C6E" w:rsidRDefault="007E4C6E">
            <w:pPr>
              <w:numPr>
                <w:ilvl w:val="0"/>
                <w:numId w:val="4"/>
              </w:numPr>
              <w:rPr>
                <w:rFonts w:ascii="Calibri" w:eastAsia="Calibri" w:hAnsi="Calibri" w:cs="Calibri"/>
                <w:b/>
                <w:sz w:val="24"/>
                <w:szCs w:val="24"/>
              </w:rPr>
            </w:pPr>
          </w:p>
        </w:tc>
      </w:tr>
      <w:tr w:rsidR="007E4C6E" w14:paraId="12101236" w14:textId="77777777">
        <w:trPr>
          <w:trHeight w:val="236"/>
        </w:trPr>
        <w:tc>
          <w:tcPr>
            <w:tcW w:w="10770" w:type="dxa"/>
            <w:shd w:val="clear" w:color="auto" w:fill="92D050"/>
          </w:tcPr>
          <w:p w14:paraId="55289CB1" w14:textId="77777777" w:rsidR="007E4C6E" w:rsidRDefault="00000000">
            <w:pPr>
              <w:rPr>
                <w:rFonts w:ascii="Calibri" w:eastAsia="Calibri" w:hAnsi="Calibri" w:cs="Calibri"/>
                <w:b/>
                <w:sz w:val="24"/>
                <w:szCs w:val="24"/>
              </w:rPr>
            </w:pPr>
            <w:r>
              <w:rPr>
                <w:rFonts w:ascii="Calibri" w:eastAsia="Calibri" w:hAnsi="Calibri" w:cs="Calibri"/>
                <w:b/>
                <w:sz w:val="24"/>
                <w:szCs w:val="24"/>
              </w:rPr>
              <w:t>If you had a magic wand and money was no barrier, how would you ensure children and young people thrive in Surrey? What needs fixing and what are the gaps?</w:t>
            </w:r>
          </w:p>
        </w:tc>
      </w:tr>
      <w:tr w:rsidR="007E4C6E" w14:paraId="63B4D8FA" w14:textId="77777777">
        <w:trPr>
          <w:trHeight w:val="236"/>
        </w:trPr>
        <w:tc>
          <w:tcPr>
            <w:tcW w:w="10770" w:type="dxa"/>
          </w:tcPr>
          <w:p w14:paraId="0D976847" w14:textId="77777777" w:rsidR="007E4C6E" w:rsidRDefault="007E4C6E">
            <w:pPr>
              <w:numPr>
                <w:ilvl w:val="0"/>
                <w:numId w:val="1"/>
              </w:numPr>
              <w:rPr>
                <w:rFonts w:ascii="Calibri" w:eastAsia="Calibri" w:hAnsi="Calibri" w:cs="Calibri"/>
                <w:b/>
                <w:sz w:val="24"/>
                <w:szCs w:val="24"/>
              </w:rPr>
            </w:pPr>
          </w:p>
          <w:p w14:paraId="04882A4A" w14:textId="77777777" w:rsidR="007E4C6E" w:rsidRDefault="007E4C6E">
            <w:pPr>
              <w:numPr>
                <w:ilvl w:val="0"/>
                <w:numId w:val="1"/>
              </w:numPr>
              <w:rPr>
                <w:rFonts w:ascii="Calibri" w:eastAsia="Calibri" w:hAnsi="Calibri" w:cs="Calibri"/>
                <w:b/>
                <w:sz w:val="24"/>
                <w:szCs w:val="24"/>
              </w:rPr>
            </w:pPr>
          </w:p>
          <w:p w14:paraId="76CAF8B9" w14:textId="77777777" w:rsidR="007E4C6E" w:rsidRDefault="007E4C6E">
            <w:pPr>
              <w:numPr>
                <w:ilvl w:val="0"/>
                <w:numId w:val="1"/>
              </w:numPr>
              <w:rPr>
                <w:rFonts w:ascii="Calibri" w:eastAsia="Calibri" w:hAnsi="Calibri" w:cs="Calibri"/>
                <w:b/>
                <w:sz w:val="24"/>
                <w:szCs w:val="24"/>
              </w:rPr>
            </w:pPr>
          </w:p>
        </w:tc>
      </w:tr>
      <w:tr w:rsidR="007E4C6E" w14:paraId="69864445" w14:textId="77777777">
        <w:trPr>
          <w:trHeight w:val="236"/>
        </w:trPr>
        <w:tc>
          <w:tcPr>
            <w:tcW w:w="10770" w:type="dxa"/>
            <w:shd w:val="clear" w:color="auto" w:fill="92D050"/>
          </w:tcPr>
          <w:p w14:paraId="2BF4CDC2" w14:textId="77777777" w:rsidR="007E4C6E" w:rsidRDefault="00000000">
            <w:pPr>
              <w:rPr>
                <w:rFonts w:ascii="Calibri" w:eastAsia="Calibri" w:hAnsi="Calibri" w:cs="Calibri"/>
                <w:b/>
              </w:rPr>
            </w:pPr>
            <w:r>
              <w:rPr>
                <w:rFonts w:ascii="Calibri" w:eastAsia="Calibri" w:hAnsi="Calibri" w:cs="Calibri"/>
                <w:b/>
                <w:sz w:val="24"/>
                <w:szCs w:val="24"/>
              </w:rPr>
              <w:t xml:space="preserve"> Which individuals, groups and organisations do you consider (most) helpful within children’s and young people’s mental health?</w:t>
            </w:r>
          </w:p>
        </w:tc>
      </w:tr>
      <w:tr w:rsidR="007E4C6E" w14:paraId="044154C4" w14:textId="77777777">
        <w:trPr>
          <w:trHeight w:val="236"/>
        </w:trPr>
        <w:tc>
          <w:tcPr>
            <w:tcW w:w="10770" w:type="dxa"/>
          </w:tcPr>
          <w:p w14:paraId="5EF5FF21" w14:textId="77777777" w:rsidR="007E4C6E" w:rsidRDefault="007E4C6E">
            <w:pPr>
              <w:rPr>
                <w:rFonts w:ascii="Calibri" w:eastAsia="Calibri" w:hAnsi="Calibri" w:cs="Calibri"/>
              </w:rPr>
            </w:pPr>
          </w:p>
          <w:p w14:paraId="1E497CB1" w14:textId="77777777" w:rsidR="007E4C6E" w:rsidRDefault="007E4C6E">
            <w:pPr>
              <w:rPr>
                <w:rFonts w:ascii="Calibri" w:eastAsia="Calibri" w:hAnsi="Calibri" w:cs="Calibri"/>
              </w:rPr>
            </w:pPr>
          </w:p>
        </w:tc>
      </w:tr>
      <w:tr w:rsidR="007E4C6E" w14:paraId="7713FB40" w14:textId="77777777">
        <w:trPr>
          <w:trHeight w:val="236"/>
        </w:trPr>
        <w:tc>
          <w:tcPr>
            <w:tcW w:w="10770" w:type="dxa"/>
            <w:shd w:val="clear" w:color="auto" w:fill="92D050"/>
          </w:tcPr>
          <w:p w14:paraId="595D9B19" w14:textId="77777777" w:rsidR="007E4C6E" w:rsidRDefault="00000000">
            <w:pPr>
              <w:rPr>
                <w:rFonts w:ascii="Calibri" w:eastAsia="Calibri" w:hAnsi="Calibri" w:cs="Calibri"/>
                <w:b/>
                <w:sz w:val="24"/>
                <w:szCs w:val="24"/>
              </w:rPr>
            </w:pPr>
            <w:r>
              <w:rPr>
                <w:rFonts w:ascii="Calibri" w:eastAsia="Calibri" w:hAnsi="Calibri" w:cs="Calibri"/>
                <w:b/>
                <w:color w:val="FFFFFF"/>
                <w:sz w:val="24"/>
                <w:szCs w:val="24"/>
              </w:rPr>
              <w:t xml:space="preserve">If appropriate </w:t>
            </w:r>
            <w:r>
              <w:rPr>
                <w:rFonts w:ascii="Calibri" w:eastAsia="Calibri" w:hAnsi="Calibri" w:cs="Calibri"/>
                <w:b/>
                <w:sz w:val="24"/>
                <w:szCs w:val="24"/>
              </w:rPr>
              <w:t xml:space="preserve">Contacts or local </w:t>
            </w:r>
            <w:proofErr w:type="gramStart"/>
            <w:r>
              <w:rPr>
                <w:rFonts w:ascii="Calibri" w:eastAsia="Calibri" w:hAnsi="Calibri" w:cs="Calibri"/>
                <w:b/>
                <w:sz w:val="24"/>
                <w:szCs w:val="24"/>
              </w:rPr>
              <w:t>resources</w:t>
            </w:r>
            <w:proofErr w:type="gramEnd"/>
            <w:r>
              <w:rPr>
                <w:rFonts w:ascii="Calibri" w:eastAsia="Calibri" w:hAnsi="Calibri" w:cs="Calibri"/>
                <w:b/>
                <w:sz w:val="24"/>
                <w:szCs w:val="24"/>
              </w:rPr>
              <w:t xml:space="preserve"> you can recommend or share?</w:t>
            </w:r>
          </w:p>
        </w:tc>
      </w:tr>
      <w:tr w:rsidR="007E4C6E" w14:paraId="412DF786" w14:textId="77777777">
        <w:trPr>
          <w:trHeight w:val="236"/>
        </w:trPr>
        <w:tc>
          <w:tcPr>
            <w:tcW w:w="10770" w:type="dxa"/>
          </w:tcPr>
          <w:p w14:paraId="549AB90A" w14:textId="77777777" w:rsidR="007E4C6E" w:rsidRDefault="007E4C6E">
            <w:pPr>
              <w:rPr>
                <w:rFonts w:ascii="Calibri" w:eastAsia="Calibri" w:hAnsi="Calibri" w:cs="Calibri"/>
                <w:b/>
                <w:sz w:val="24"/>
                <w:szCs w:val="24"/>
              </w:rPr>
            </w:pPr>
          </w:p>
          <w:p w14:paraId="4EB998F6" w14:textId="77777777" w:rsidR="007E4C6E" w:rsidRDefault="007E4C6E">
            <w:pPr>
              <w:rPr>
                <w:rFonts w:ascii="Calibri" w:eastAsia="Calibri" w:hAnsi="Calibri" w:cs="Calibri"/>
                <w:b/>
                <w:sz w:val="24"/>
                <w:szCs w:val="24"/>
              </w:rPr>
            </w:pPr>
          </w:p>
        </w:tc>
      </w:tr>
      <w:tr w:rsidR="007E4C6E" w14:paraId="3E92685A" w14:textId="77777777">
        <w:trPr>
          <w:trHeight w:val="236"/>
        </w:trPr>
        <w:tc>
          <w:tcPr>
            <w:tcW w:w="10770" w:type="dxa"/>
            <w:shd w:val="clear" w:color="auto" w:fill="92D050"/>
          </w:tcPr>
          <w:p w14:paraId="1B7DA793" w14:textId="77777777" w:rsidR="007E4C6E" w:rsidRDefault="00000000">
            <w:pPr>
              <w:rPr>
                <w:rFonts w:ascii="Calibri" w:eastAsia="Calibri" w:hAnsi="Calibri" w:cs="Calibri"/>
                <w:b/>
                <w:sz w:val="24"/>
                <w:szCs w:val="24"/>
              </w:rPr>
            </w:pPr>
            <w:r>
              <w:rPr>
                <w:rFonts w:ascii="Calibri" w:eastAsia="Calibri" w:hAnsi="Calibri" w:cs="Calibri"/>
                <w:b/>
                <w:sz w:val="24"/>
                <w:szCs w:val="24"/>
              </w:rPr>
              <w:t xml:space="preserve">Any other comments?   </w:t>
            </w:r>
            <w:r>
              <w:rPr>
                <w:rFonts w:ascii="Calibri" w:eastAsia="Calibri" w:hAnsi="Calibri" w:cs="Calibri"/>
                <w:b/>
                <w:color w:val="FFFFFF"/>
                <w:sz w:val="24"/>
                <w:szCs w:val="24"/>
              </w:rPr>
              <w:t xml:space="preserve">Thank you for your participation. </w:t>
            </w:r>
          </w:p>
        </w:tc>
      </w:tr>
      <w:tr w:rsidR="007E4C6E" w14:paraId="2AF04DED" w14:textId="77777777">
        <w:trPr>
          <w:trHeight w:val="540"/>
        </w:trPr>
        <w:tc>
          <w:tcPr>
            <w:tcW w:w="10770" w:type="dxa"/>
          </w:tcPr>
          <w:p w14:paraId="11BA1625" w14:textId="77777777" w:rsidR="007E4C6E" w:rsidRDefault="007E4C6E">
            <w:pPr>
              <w:rPr>
                <w:rFonts w:ascii="Calibri" w:eastAsia="Calibri" w:hAnsi="Calibri" w:cs="Calibri"/>
                <w:b/>
                <w:sz w:val="24"/>
                <w:szCs w:val="24"/>
              </w:rPr>
            </w:pPr>
          </w:p>
        </w:tc>
      </w:tr>
    </w:tbl>
    <w:p w14:paraId="5FEA57AF" w14:textId="77777777" w:rsidR="007E4C6E" w:rsidRDefault="007E4C6E">
      <w:pPr>
        <w:spacing w:after="160" w:line="259" w:lineRule="auto"/>
        <w:rPr>
          <w:rFonts w:ascii="Calibri" w:eastAsia="Calibri" w:hAnsi="Calibri" w:cs="Calibri"/>
        </w:rPr>
      </w:pPr>
    </w:p>
    <w:tbl>
      <w:tblPr>
        <w:tblStyle w:val="a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8"/>
        <w:gridCol w:w="5388"/>
      </w:tblGrid>
      <w:tr w:rsidR="007E4C6E" w14:paraId="52779051" w14:textId="77777777">
        <w:trPr>
          <w:trHeight w:val="440"/>
        </w:trPr>
        <w:tc>
          <w:tcPr>
            <w:tcW w:w="5388" w:type="dxa"/>
          </w:tcPr>
          <w:p w14:paraId="3C32C591" w14:textId="77777777" w:rsidR="007E4C6E" w:rsidRDefault="00000000">
            <w:pPr>
              <w:rPr>
                <w:rFonts w:ascii="Overlock" w:eastAsia="Overlock" w:hAnsi="Overlock" w:cs="Overlock"/>
                <w:sz w:val="28"/>
                <w:szCs w:val="28"/>
              </w:rPr>
            </w:pPr>
            <w:r>
              <w:rPr>
                <w:rFonts w:ascii="Overlock" w:eastAsia="Overlock" w:hAnsi="Overlock" w:cs="Overlock"/>
                <w:sz w:val="28"/>
                <w:szCs w:val="28"/>
              </w:rPr>
              <w:t>Do you agree to sharing this information with the Community Foundation for Surrey and Prosper Communities CIC?</w:t>
            </w:r>
          </w:p>
        </w:tc>
        <w:tc>
          <w:tcPr>
            <w:tcW w:w="5388" w:type="dxa"/>
          </w:tcPr>
          <w:p w14:paraId="02D22239" w14:textId="77777777" w:rsidR="007E4C6E" w:rsidRDefault="007E4C6E">
            <w:pPr>
              <w:rPr>
                <w:rFonts w:ascii="Overlock" w:eastAsia="Overlock" w:hAnsi="Overlock" w:cs="Overlock"/>
                <w:sz w:val="32"/>
                <w:szCs w:val="32"/>
              </w:rPr>
            </w:pPr>
          </w:p>
        </w:tc>
      </w:tr>
      <w:tr w:rsidR="007E4C6E" w14:paraId="2D4A7F87" w14:textId="77777777">
        <w:trPr>
          <w:trHeight w:val="440"/>
        </w:trPr>
        <w:tc>
          <w:tcPr>
            <w:tcW w:w="5388" w:type="dxa"/>
          </w:tcPr>
          <w:p w14:paraId="4FE84254" w14:textId="77777777" w:rsidR="007E4C6E" w:rsidRDefault="00000000">
            <w:pPr>
              <w:rPr>
                <w:rFonts w:ascii="Overlock" w:eastAsia="Overlock" w:hAnsi="Overlock" w:cs="Overlock"/>
                <w:sz w:val="28"/>
                <w:szCs w:val="28"/>
              </w:rPr>
            </w:pPr>
            <w:r>
              <w:rPr>
                <w:rFonts w:ascii="Overlock" w:eastAsia="Overlock" w:hAnsi="Overlock" w:cs="Overlock"/>
                <w:sz w:val="28"/>
                <w:szCs w:val="28"/>
              </w:rPr>
              <w:t>Are you happy for us to quote your organisation in any Scale Up Fund reports/analysis?</w:t>
            </w:r>
          </w:p>
        </w:tc>
        <w:tc>
          <w:tcPr>
            <w:tcW w:w="5388" w:type="dxa"/>
          </w:tcPr>
          <w:p w14:paraId="1C456543" w14:textId="77777777" w:rsidR="007E4C6E" w:rsidRDefault="007E4C6E">
            <w:pPr>
              <w:rPr>
                <w:rFonts w:ascii="Overlock" w:eastAsia="Overlock" w:hAnsi="Overlock" w:cs="Overlock"/>
                <w:sz w:val="32"/>
                <w:szCs w:val="32"/>
              </w:rPr>
            </w:pPr>
          </w:p>
        </w:tc>
      </w:tr>
      <w:tr w:rsidR="007E4C6E" w14:paraId="60F18AE6" w14:textId="77777777">
        <w:trPr>
          <w:trHeight w:val="440"/>
        </w:trPr>
        <w:tc>
          <w:tcPr>
            <w:tcW w:w="5388" w:type="dxa"/>
          </w:tcPr>
          <w:p w14:paraId="1E0B1CC3" w14:textId="77777777" w:rsidR="007E4C6E" w:rsidRDefault="00000000">
            <w:pPr>
              <w:rPr>
                <w:rFonts w:ascii="Overlock" w:eastAsia="Overlock" w:hAnsi="Overlock" w:cs="Overlock"/>
                <w:sz w:val="28"/>
                <w:szCs w:val="28"/>
              </w:rPr>
            </w:pPr>
            <w:r>
              <w:rPr>
                <w:rFonts w:ascii="Overlock" w:eastAsia="Overlock" w:hAnsi="Overlock" w:cs="Overlock"/>
                <w:sz w:val="28"/>
                <w:szCs w:val="28"/>
              </w:rPr>
              <w:t>Do you agree with us naming you personally with one or more of your quotes?</w:t>
            </w:r>
          </w:p>
        </w:tc>
        <w:tc>
          <w:tcPr>
            <w:tcW w:w="5388" w:type="dxa"/>
          </w:tcPr>
          <w:p w14:paraId="2B5B1997" w14:textId="77777777" w:rsidR="007E4C6E" w:rsidRDefault="007E4C6E">
            <w:pPr>
              <w:rPr>
                <w:rFonts w:ascii="Overlock" w:eastAsia="Overlock" w:hAnsi="Overlock" w:cs="Overlock"/>
                <w:sz w:val="32"/>
                <w:szCs w:val="32"/>
              </w:rPr>
            </w:pPr>
          </w:p>
        </w:tc>
      </w:tr>
    </w:tbl>
    <w:p w14:paraId="2D6A799D" w14:textId="77777777" w:rsidR="007E4C6E" w:rsidRDefault="00000000">
      <w:pPr>
        <w:spacing w:line="240" w:lineRule="auto"/>
        <w:rPr>
          <w:rFonts w:ascii="Calibri" w:eastAsia="Calibri" w:hAnsi="Calibri" w:cs="Calibri"/>
        </w:rPr>
      </w:pPr>
      <w:r>
        <w:rPr>
          <w:rFonts w:ascii="Calibri" w:eastAsia="Calibri" w:hAnsi="Calibri" w:cs="Calibri"/>
          <w:b/>
          <w:color w:val="FFFFFF"/>
          <w:sz w:val="24"/>
          <w:szCs w:val="24"/>
        </w:rPr>
        <w:t xml:space="preserve">Thank you for your participation. </w:t>
      </w:r>
    </w:p>
    <w:p w14:paraId="68C850A1" w14:textId="77777777" w:rsidR="007E4C6E" w:rsidRDefault="00000000">
      <w:pPr>
        <w:spacing w:line="240" w:lineRule="auto"/>
        <w:rPr>
          <w:b/>
          <w:sz w:val="28"/>
          <w:szCs w:val="28"/>
        </w:rPr>
      </w:pPr>
      <w:r>
        <w:rPr>
          <w:rFonts w:ascii="Calibri" w:eastAsia="Calibri" w:hAnsi="Calibri" w:cs="Calibri"/>
          <w:b/>
          <w:sz w:val="24"/>
          <w:szCs w:val="24"/>
        </w:rPr>
        <w:t xml:space="preserve"> </w:t>
      </w:r>
      <w:r>
        <w:rPr>
          <w:rFonts w:ascii="Calibri" w:eastAsia="Calibri" w:hAnsi="Calibri" w:cs="Calibri"/>
          <w:b/>
          <w:color w:val="FFFFFF"/>
          <w:sz w:val="24"/>
          <w:szCs w:val="24"/>
        </w:rPr>
        <w:t xml:space="preserve">Thank you for your participation. </w:t>
      </w:r>
    </w:p>
    <w:p w14:paraId="67CA0D19" w14:textId="77777777" w:rsidR="007E4C6E" w:rsidRDefault="00000000">
      <w:pPr>
        <w:jc w:val="center"/>
        <w:rPr>
          <w:b/>
          <w:sz w:val="28"/>
          <w:szCs w:val="28"/>
        </w:rPr>
      </w:pPr>
      <w:r>
        <w:rPr>
          <w:b/>
          <w:sz w:val="28"/>
          <w:szCs w:val="28"/>
        </w:rPr>
        <w:t xml:space="preserve">Thank you for helping us to listen and for returning this form to </w:t>
      </w:r>
      <w:hyperlink r:id="rId7">
        <w:r>
          <w:rPr>
            <w:b/>
            <w:color w:val="1155CC"/>
            <w:sz w:val="28"/>
            <w:szCs w:val="28"/>
            <w:u w:val="single"/>
          </w:rPr>
          <w:t>scaleup@prospercommunities.org.uk</w:t>
        </w:r>
      </w:hyperlink>
    </w:p>
    <w:sectPr w:rsidR="007E4C6E">
      <w:pgSz w:w="11909" w:h="16834"/>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verlock">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255B4"/>
    <w:multiLevelType w:val="multilevel"/>
    <w:tmpl w:val="39304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1E267E"/>
    <w:multiLevelType w:val="multilevel"/>
    <w:tmpl w:val="EEF02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7D29CD"/>
    <w:multiLevelType w:val="multilevel"/>
    <w:tmpl w:val="AB9E4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88719F"/>
    <w:multiLevelType w:val="multilevel"/>
    <w:tmpl w:val="3D040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9370D4"/>
    <w:multiLevelType w:val="multilevel"/>
    <w:tmpl w:val="65C0D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51925519">
    <w:abstractNumId w:val="0"/>
  </w:num>
  <w:num w:numId="2" w16cid:durableId="48766625">
    <w:abstractNumId w:val="3"/>
  </w:num>
  <w:num w:numId="3" w16cid:durableId="554391501">
    <w:abstractNumId w:val="2"/>
  </w:num>
  <w:num w:numId="4" w16cid:durableId="74322423">
    <w:abstractNumId w:val="4"/>
  </w:num>
  <w:num w:numId="5" w16cid:durableId="1614751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C6E"/>
    <w:rsid w:val="007E4C6E"/>
    <w:rsid w:val="00FB4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FAC8"/>
  <w15:docId w15:val="{794EB30A-3979-4A1C-9481-ACF6D3D4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scaleup@prospercommunitie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B1AFBF0443CD44B5D3E0C5555ECF6C" ma:contentTypeVersion="15" ma:contentTypeDescription="Create a new document." ma:contentTypeScope="" ma:versionID="e1158168a41ca9506b8b8c151a507a88">
  <xsd:schema xmlns:xsd="http://www.w3.org/2001/XMLSchema" xmlns:xs="http://www.w3.org/2001/XMLSchema" xmlns:p="http://schemas.microsoft.com/office/2006/metadata/properties" xmlns:ns2="ccb33874-c9bb-40b2-87d1-a69998b7e35d" xmlns:ns3="907d2526-5ef7-4852-ba13-ef2d9ddfaf1f" targetNamespace="http://schemas.microsoft.com/office/2006/metadata/properties" ma:root="true" ma:fieldsID="26c728f908136d691f249b0e591d2410" ns2:_="" ns3:_="">
    <xsd:import namespace="ccb33874-c9bb-40b2-87d1-a69998b7e35d"/>
    <xsd:import namespace="907d2526-5ef7-4852-ba13-ef2d9ddfaf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33874-c9bb-40b2-87d1-a69998b7e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d488bc-f3d7-4c87-b121-834d4ddac6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7d2526-5ef7-4852-ba13-ef2d9ddfaf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b7d00a-d4da-44a8-ba5f-2ab769e9ff30}" ma:internalName="TaxCatchAll" ma:showField="CatchAllData" ma:web="907d2526-5ef7-4852-ba13-ef2d9ddfaf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7F25B-3BDA-4F0F-9E40-0310DB0F0EE7}">
  <ds:schemaRefs>
    <ds:schemaRef ds:uri="http://schemas.microsoft.com/sharepoint/v3/contenttype/forms"/>
  </ds:schemaRefs>
</ds:datastoreItem>
</file>

<file path=customXml/itemProps2.xml><?xml version="1.0" encoding="utf-8"?>
<ds:datastoreItem xmlns:ds="http://schemas.openxmlformats.org/officeDocument/2006/customXml" ds:itemID="{FD8C4B73-B32F-4B20-8C94-5D399FD3C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33874-c9bb-40b2-87d1-a69998b7e35d"/>
    <ds:schemaRef ds:uri="907d2526-5ef7-4852-ba13-ef2d9ddfa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Millen</dc:creator>
  <cp:lastModifiedBy>Rob Millen</cp:lastModifiedBy>
  <cp:revision>2</cp:revision>
  <dcterms:created xsi:type="dcterms:W3CDTF">2022-07-12T17:14:00Z</dcterms:created>
  <dcterms:modified xsi:type="dcterms:W3CDTF">2022-07-12T17:14:00Z</dcterms:modified>
</cp:coreProperties>
</file>